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FE2" w:rsidRDefault="00F52FE2" w:rsidP="00F52FE2">
      <w:pPr>
        <w:rPr>
          <w:rFonts w:ascii="Times New Roman" w:hAnsi="Times New Roman" w:cs="Times New Roman"/>
          <w:b/>
          <w:bCs/>
          <w:color w:val="C00000"/>
          <w:sz w:val="56"/>
          <w:szCs w:val="56"/>
        </w:rPr>
      </w:pPr>
      <w:r w:rsidRPr="00F52FE2">
        <w:rPr>
          <w:rFonts w:ascii="Times New Roman" w:hAnsi="Times New Roman" w:cs="Times New Roman"/>
          <w:b/>
          <w:bCs/>
          <w:color w:val="C00000"/>
          <w:sz w:val="56"/>
          <w:szCs w:val="56"/>
        </w:rPr>
        <w:t xml:space="preserve">Нашему </w:t>
      </w:r>
      <w:r>
        <w:rPr>
          <w:rFonts w:ascii="Times New Roman" w:hAnsi="Times New Roman" w:cs="Times New Roman"/>
          <w:b/>
          <w:bCs/>
          <w:color w:val="C00000"/>
          <w:sz w:val="56"/>
          <w:szCs w:val="56"/>
        </w:rPr>
        <w:t xml:space="preserve"> </w:t>
      </w:r>
      <w:proofErr w:type="spellStart"/>
      <w:r w:rsidRPr="00F52FE2">
        <w:rPr>
          <w:rFonts w:ascii="Times New Roman" w:hAnsi="Times New Roman" w:cs="Times New Roman"/>
          <w:b/>
          <w:bCs/>
          <w:color w:val="C00000"/>
          <w:sz w:val="56"/>
          <w:szCs w:val="56"/>
        </w:rPr>
        <w:t>Барабинскому</w:t>
      </w:r>
      <w:proofErr w:type="spellEnd"/>
      <w:r w:rsidRPr="00F52FE2">
        <w:rPr>
          <w:rFonts w:ascii="Times New Roman" w:hAnsi="Times New Roman" w:cs="Times New Roman"/>
          <w:b/>
          <w:bCs/>
          <w:color w:val="C00000"/>
          <w:sz w:val="56"/>
          <w:szCs w:val="56"/>
        </w:rPr>
        <w:t xml:space="preserve">  району  -  </w:t>
      </w:r>
      <w:r>
        <w:rPr>
          <w:rFonts w:ascii="Times New Roman" w:hAnsi="Times New Roman" w:cs="Times New Roman"/>
          <w:b/>
          <w:bCs/>
          <w:color w:val="C00000"/>
          <w:sz w:val="56"/>
          <w:szCs w:val="56"/>
        </w:rPr>
        <w:t xml:space="preserve"> </w:t>
      </w:r>
    </w:p>
    <w:p w:rsidR="00F52FE2" w:rsidRPr="00F52FE2" w:rsidRDefault="00F52FE2" w:rsidP="00F52FE2">
      <w:pPr>
        <w:rPr>
          <w:rFonts w:ascii="Times New Roman" w:hAnsi="Times New Roman" w:cs="Times New Roman"/>
          <w:b/>
          <w:bCs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C00000"/>
          <w:sz w:val="56"/>
          <w:szCs w:val="56"/>
        </w:rPr>
        <w:t xml:space="preserve">                       </w:t>
      </w:r>
      <w:r w:rsidRPr="00F52FE2">
        <w:rPr>
          <w:rFonts w:ascii="Times New Roman" w:hAnsi="Times New Roman" w:cs="Times New Roman"/>
          <w:b/>
          <w:bCs/>
          <w:color w:val="C00000"/>
          <w:sz w:val="56"/>
          <w:szCs w:val="56"/>
        </w:rPr>
        <w:t>85  лет!</w:t>
      </w:r>
    </w:p>
    <w:p w:rsidR="00F52FE2" w:rsidRPr="005061C2" w:rsidRDefault="00F52FE2" w:rsidP="00F52FE2">
      <w:pPr>
        <w:rPr>
          <w:rFonts w:ascii="Times New Roman" w:hAnsi="Times New Roman" w:cs="Times New Roman"/>
          <w:b/>
          <w:bCs/>
          <w:color w:val="C00000"/>
          <w:sz w:val="72"/>
          <w:szCs w:val="72"/>
        </w:rPr>
      </w:pPr>
      <w:r>
        <w:rPr>
          <w:rFonts w:ascii="Times New Roman" w:hAnsi="Times New Roman" w:cs="Times New Roman"/>
          <w:b/>
          <w:bCs/>
          <w:color w:val="C00000"/>
          <w:sz w:val="72"/>
          <w:szCs w:val="72"/>
        </w:rPr>
        <w:t xml:space="preserve">                          </w:t>
      </w:r>
      <w:r w:rsidRPr="005061C2">
        <w:rPr>
          <w:rFonts w:ascii="Times New Roman" w:hAnsi="Times New Roman" w:cs="Times New Roman"/>
          <w:b/>
          <w:bCs/>
          <w:color w:val="C00000"/>
          <w:sz w:val="72"/>
          <w:szCs w:val="72"/>
        </w:rPr>
        <w:t xml:space="preserve">  </w:t>
      </w:r>
    </w:p>
    <w:p w:rsidR="00F52FE2" w:rsidRDefault="00F52FE2" w:rsidP="00F52FE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91317" cy="1781093"/>
            <wp:effectExtent l="19050" t="0" r="9083" b="0"/>
            <wp:docPr id="1" name="Рисунок 1" descr="http://admbaraba.nso.ru/sites/admbaraba.nso.ru/wodby_files/files/styles/image_without_gallery/public/news/2021/01/pozdr.jpg?itok=dtMOV9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baraba.nso.ru/sites/admbaraba.nso.ru/wodby_files/files/styles/image_without_gallery/public/news/2021/01/pozdr.jpg?itok=dtMOV9_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09" cy="178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FE2" w:rsidRPr="00F52FE2" w:rsidRDefault="00F52FE2" w:rsidP="00F52FE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  <w:r w:rsidRPr="00F52FE2">
        <w:rPr>
          <w:b/>
          <w:color w:val="C0504D" w:themeColor="accent2"/>
          <w:sz w:val="40"/>
          <w:szCs w:val="40"/>
        </w:rPr>
        <w:t>2021 год для всех жителей района - особенный, юбилейный</w:t>
      </w:r>
      <w:r w:rsidRPr="00F52FE2">
        <w:rPr>
          <w:b/>
          <w:color w:val="C0504D" w:themeColor="accent2"/>
          <w:sz w:val="32"/>
          <w:szCs w:val="32"/>
        </w:rPr>
        <w:t>.</w:t>
      </w:r>
      <w:r>
        <w:rPr>
          <w:b/>
          <w:color w:val="C00000"/>
          <w:sz w:val="32"/>
          <w:szCs w:val="32"/>
        </w:rPr>
        <w:t xml:space="preserve"> </w:t>
      </w:r>
      <w:r>
        <w:rPr>
          <w:sz w:val="32"/>
          <w:szCs w:val="32"/>
        </w:rPr>
        <w:t xml:space="preserve">Жители  района в этом году отмечают 85 – </w:t>
      </w:r>
      <w:proofErr w:type="spellStart"/>
      <w:r>
        <w:rPr>
          <w:sz w:val="32"/>
          <w:szCs w:val="32"/>
        </w:rPr>
        <w:t>летие</w:t>
      </w:r>
      <w:proofErr w:type="spellEnd"/>
      <w:r>
        <w:rPr>
          <w:sz w:val="32"/>
          <w:szCs w:val="32"/>
        </w:rPr>
        <w:t xml:space="preserve"> своего родного района. </w:t>
      </w:r>
      <w:r w:rsidRPr="00F52FE2">
        <w:rPr>
          <w:b/>
          <w:color w:val="C0504D" w:themeColor="accent2"/>
          <w:sz w:val="32"/>
          <w:szCs w:val="32"/>
        </w:rPr>
        <w:t>Барабинский район</w:t>
      </w:r>
      <w:r>
        <w:rPr>
          <w:sz w:val="32"/>
          <w:szCs w:val="32"/>
        </w:rPr>
        <w:t xml:space="preserve"> - один</w:t>
      </w:r>
      <w:r w:rsidRPr="005061C2">
        <w:rPr>
          <w:sz w:val="32"/>
          <w:szCs w:val="32"/>
        </w:rPr>
        <w:t xml:space="preserve"> из крупных районов Новосибирской области с уникальным сочетанием природно-</w:t>
      </w:r>
      <w:r>
        <w:rPr>
          <w:sz w:val="32"/>
          <w:szCs w:val="32"/>
        </w:rPr>
        <w:t>климатических особенностей.</w:t>
      </w:r>
    </w:p>
    <w:p w:rsidR="00A754E6" w:rsidRDefault="00A754E6"/>
    <w:p w:rsidR="00F52FE2" w:rsidRDefault="00F52FE2"/>
    <w:p w:rsidR="00F52FE2" w:rsidRDefault="00F52FE2">
      <w:r>
        <w:rPr>
          <w:noProof/>
          <w:lang w:eastAsia="ru-RU"/>
        </w:rPr>
        <w:drawing>
          <wp:inline distT="0" distB="0" distL="0" distR="0">
            <wp:extent cx="4012262" cy="2623929"/>
            <wp:effectExtent l="19050" t="0" r="7288" b="0"/>
            <wp:docPr id="2" name="Рисунок 1" descr="C:\Users\ИМПУЛЬС\Desktop\Барабинский район празднует Юбилей\7 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ПУЛЬС\Desktop\Барабинский район празднует Юбилей\7 ф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206" cy="263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701" w:rsidRDefault="00DF6701"/>
    <w:p w:rsidR="00DF6701" w:rsidRDefault="00DF6701"/>
    <w:p w:rsidR="00DF6701" w:rsidRDefault="00DF6701"/>
    <w:p w:rsidR="00DF6701" w:rsidRDefault="00DF6701">
      <w:r>
        <w:rPr>
          <w:noProof/>
          <w:lang w:eastAsia="ru-RU"/>
        </w:rPr>
        <w:drawing>
          <wp:inline distT="0" distB="0" distL="0" distR="0">
            <wp:extent cx="5940425" cy="4449557"/>
            <wp:effectExtent l="19050" t="0" r="3175" b="0"/>
            <wp:docPr id="3" name="Рисунок 2" descr="C:\Users\ИМПУЛЬС\Desktop\Барабинский район празднует Юбилей\6 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МПУЛЬС\Desktop\Барабинский район празднует Юбилей\6 ф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701" w:rsidRDefault="00DF6701"/>
    <w:p w:rsidR="00DF6701" w:rsidRDefault="00DF6701"/>
    <w:p w:rsidR="00DF6701" w:rsidRDefault="00DF6701">
      <w:r>
        <w:rPr>
          <w:noProof/>
          <w:lang w:eastAsia="ru-RU"/>
        </w:rPr>
        <w:drawing>
          <wp:inline distT="0" distB="0" distL="0" distR="0">
            <wp:extent cx="4385973" cy="3266862"/>
            <wp:effectExtent l="19050" t="0" r="0" b="0"/>
            <wp:docPr id="7" name="Рисунок 6" descr="C:\Users\ИМПУЛЬС\Desktop\на простой бумаг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МПУЛЬС\Desktop\на простой бумаг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03" cy="326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701" w:rsidRPr="00245D90" w:rsidRDefault="00DF6701" w:rsidP="00DF670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</w:pPr>
      <w:r w:rsidRPr="00245D90"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 xml:space="preserve">             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</w:t>
      </w:r>
      <w:r w:rsidRPr="00245D90"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  <w:t xml:space="preserve">Историческая справка  </w:t>
      </w:r>
    </w:p>
    <w:p w:rsidR="00DF6701" w:rsidRPr="00245D90" w:rsidRDefault="00DF6701" w:rsidP="00DF670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             </w:t>
      </w:r>
      <w:r w:rsidRPr="00245D90"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  <w:t xml:space="preserve">деревни  </w:t>
      </w:r>
      <w:proofErr w:type="spellStart"/>
      <w:r w:rsidRPr="00245D90"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  <w:t>Круглоозерка</w:t>
      </w:r>
      <w:proofErr w:type="spellEnd"/>
    </w:p>
    <w:p w:rsidR="00DF6701" w:rsidRPr="00CA19BD" w:rsidRDefault="00DF6701" w:rsidP="00DF670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6701" w:rsidRPr="00245D90" w:rsidRDefault="00DF6701" w:rsidP="00DF670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45D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Точный год образования населенного пункта деревни </w:t>
      </w:r>
      <w:proofErr w:type="spellStart"/>
      <w:r w:rsidRPr="00245D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Круглоозёрка</w:t>
      </w:r>
      <w:proofErr w:type="spellEnd"/>
      <w:r w:rsidRPr="00245D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не известен. </w:t>
      </w:r>
    </w:p>
    <w:p w:rsidR="00DF6701" w:rsidRDefault="00DF6701" w:rsidP="00DF670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Однако в Справочной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книге по Томской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епархии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/составленной с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лужащими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консистории под руководством В. 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Карташева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январе-марте месяце 1914 года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благочиние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22-го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округа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DF6701" w:rsidRDefault="00DF6701" w:rsidP="00DF6701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5D90">
        <w:rPr>
          <w:rFonts w:ascii="Times New Roman" w:eastAsia="Times New Roman" w:hAnsi="Times New Roman" w:cs="Times New Roman"/>
          <w:color w:val="000000"/>
          <w:sz w:val="28"/>
          <w:szCs w:val="28"/>
        </w:rPr>
        <w:t>Круглоозерный</w:t>
      </w:r>
      <w:proofErr w:type="spellEnd"/>
      <w:r w:rsidRPr="0024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приход церковью деревянной </w:t>
      </w:r>
      <w:proofErr w:type="spellStart"/>
      <w:r w:rsidRPr="00245D90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однопрестольной</w:t>
      </w:r>
      <w:proofErr w:type="spellEnd"/>
      <w:r w:rsidRPr="0024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 имя Святителя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Чудотворца Николая, построенной в 1849 году. </w:t>
      </w:r>
    </w:p>
    <w:p w:rsidR="00DF6701" w:rsidRDefault="00DF6701" w:rsidP="00DF6701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состав прихода входят </w:t>
      </w:r>
      <w:proofErr w:type="spellStart"/>
      <w:r w:rsidRPr="00245D9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Start"/>
      <w:r w:rsidRPr="00245D90"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 w:rsidRPr="00245D90">
        <w:rPr>
          <w:rFonts w:ascii="Times New Roman" w:eastAsia="Times New Roman" w:hAnsi="Times New Roman" w:cs="Times New Roman"/>
          <w:color w:val="000000"/>
          <w:sz w:val="28"/>
          <w:szCs w:val="28"/>
        </w:rPr>
        <w:t>руглоозер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Каинского уезда, деревня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Бадажково</w:t>
      </w:r>
      <w:proofErr w:type="spellEnd"/>
      <w:r w:rsidRPr="0024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45D90">
        <w:rPr>
          <w:rFonts w:ascii="Times New Roman" w:eastAsia="Times New Roman" w:hAnsi="Times New Roman" w:cs="Times New Roman"/>
          <w:color w:val="000000"/>
          <w:sz w:val="28"/>
          <w:szCs w:val="28"/>
        </w:rPr>
        <w:t>Голдобина</w:t>
      </w:r>
      <w:proofErr w:type="spellEnd"/>
      <w:r w:rsidRPr="0024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45D90">
        <w:rPr>
          <w:rFonts w:ascii="Times New Roman" w:eastAsia="Times New Roman" w:hAnsi="Times New Roman" w:cs="Times New Roman"/>
          <w:color w:val="000000"/>
          <w:sz w:val="28"/>
          <w:szCs w:val="28"/>
        </w:rPr>
        <w:t>Торгашина</w:t>
      </w:r>
      <w:proofErr w:type="spellEnd"/>
      <w:r w:rsidRPr="0024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Половинная, </w:t>
      </w:r>
      <w:proofErr w:type="spellStart"/>
      <w:r w:rsidRPr="00245D90">
        <w:rPr>
          <w:rFonts w:ascii="Times New Roman" w:eastAsia="Times New Roman" w:hAnsi="Times New Roman" w:cs="Times New Roman"/>
          <w:color w:val="000000"/>
          <w:sz w:val="28"/>
          <w:szCs w:val="28"/>
        </w:rPr>
        <w:t>Устьянцевская</w:t>
      </w:r>
      <w:proofErr w:type="spellEnd"/>
      <w:r w:rsidRPr="0024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Прихожан обоего пола 1948 душ. </w:t>
      </w:r>
    </w:p>
    <w:p w:rsidR="00DF6701" w:rsidRPr="00245D90" w:rsidRDefault="00DF6701" w:rsidP="00DF6701">
      <w:pPr>
        <w:pStyle w:val="a6"/>
        <w:shd w:val="clear" w:color="auto" w:fill="FFFFFF"/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45D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Эти факты указывают на существование села уже в 1849 году.</w:t>
      </w:r>
    </w:p>
    <w:p w:rsidR="00DF6701" w:rsidRPr="00CA19BD" w:rsidRDefault="00DF6701" w:rsidP="00DF670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том,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селе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находилась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церковь,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свидетельствуют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фонда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Круглоозерск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proofErr w:type="spellEnd"/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сельсовета.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одном из протоколов 1934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найдено решение о запрещении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снятии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колокола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Круглоозерской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церкви,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вступлении отдельных лиц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члены союза безбожников. </w:t>
      </w:r>
    </w:p>
    <w:p w:rsidR="00DF6701" w:rsidRDefault="00DF6701" w:rsidP="00DF670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предположить,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что в селе располагался детский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дом. Об этом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свидетельствует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заметка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газете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1922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«Барабинская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правда»: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F6701" w:rsidRDefault="00DF6701" w:rsidP="00DF670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«Для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Круглоозерско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spellEnd"/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детдома засеяно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19BD"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 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Круглоозерского</w:t>
      </w:r>
      <w:proofErr w:type="spellEnd"/>
    </w:p>
    <w:p w:rsidR="00DF6701" w:rsidRDefault="00DF6701" w:rsidP="00DF6701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десятина пшеницы и огород, </w:t>
      </w:r>
    </w:p>
    <w:p w:rsidR="00DF6701" w:rsidRDefault="00DF6701" w:rsidP="00DF6701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д. Половинной – 1 десятина пшеницы, </w:t>
      </w:r>
    </w:p>
    <w:p w:rsidR="00DF6701" w:rsidRDefault="00DF6701" w:rsidP="00DF6701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д. </w:t>
      </w:r>
      <w:proofErr w:type="spellStart"/>
      <w:r w:rsidRPr="00245D90">
        <w:rPr>
          <w:rFonts w:ascii="Times New Roman" w:eastAsia="Times New Roman" w:hAnsi="Times New Roman" w:cs="Times New Roman"/>
          <w:color w:val="000000"/>
          <w:sz w:val="28"/>
          <w:szCs w:val="28"/>
        </w:rPr>
        <w:t>Квашнино</w:t>
      </w:r>
      <w:proofErr w:type="spellEnd"/>
      <w:r w:rsidRPr="0024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 десятины пшеницы. Все засеяно бесплатно».  </w:t>
      </w:r>
    </w:p>
    <w:p w:rsidR="00DF6701" w:rsidRPr="00245D90" w:rsidRDefault="00DF6701" w:rsidP="00DF6701">
      <w:pPr>
        <w:pStyle w:val="a6"/>
        <w:shd w:val="clear" w:color="auto" w:fill="FFFFFF"/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данным переписи 1926 года в деревне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Круглоозерска</w:t>
      </w:r>
      <w:proofErr w:type="spellEnd"/>
      <w:r w:rsidRPr="0024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находился сельский совет, школа 1-й ступени, маслозавод, общественного потребления. Село входило в состав Барабинского района Барабинского округа. Располагается село на озере Жилое. Насчитывалось 120 хозяйств, в которых проживало 625 человек, 296 </w:t>
      </w:r>
      <w:r w:rsidRPr="00245D9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мужчин и 329 женщин. Ближайший лечебный пункт находился в городе Барабинске. </w:t>
      </w:r>
    </w:p>
    <w:p w:rsidR="00DF6701" w:rsidRPr="006069E9" w:rsidRDefault="00DF6701" w:rsidP="00DF670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похозяйственные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книги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Круглоозёрка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1941-1945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гг.,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отмечаем, что во время Великой Отечественной войны на защиту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ины было призвано 76 мужчин. Не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все вернулись с фронта.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астников войны уже нет в живых.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Самоотверженным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трудом добивались П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обеды и оставшиеся в тылу колхозники.</w:t>
      </w:r>
    </w:p>
    <w:p w:rsidR="00DF6701" w:rsidRPr="006069E9" w:rsidRDefault="00DF6701" w:rsidP="00DF67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В годы войны жители деревни приняли на свою территорию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эва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куированных из Ленинграда, специальных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переселенцев – немцев.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окончании войны стали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возвращаться мужчины. Началось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восстановление страны.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В 1970 году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Новосибирского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облисполкома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16.10.1970 г. №727 населенный пун</w:t>
      </w:r>
      <w:proofErr w:type="gramStart"/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кт вкл</w:t>
      </w:r>
      <w:proofErr w:type="gramEnd"/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ючен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 Шубинского сельского совета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выведен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состава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Зюзинского</w:t>
      </w:r>
      <w:proofErr w:type="spellEnd"/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сельсовета.</w:t>
      </w:r>
    </w:p>
    <w:p w:rsidR="00DF6701" w:rsidRPr="006069E9" w:rsidRDefault="00DF6701" w:rsidP="00DF67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Из газеты «Коммуна» от 03.03.1957: «В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марте 1957 года в селе </w:t>
      </w:r>
      <w:proofErr w:type="spellStart"/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Круглоозерка</w:t>
      </w:r>
      <w:proofErr w:type="spellEnd"/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ярко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вспыхнули лампочки Ильича. Свет зажегся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домах, в помещении избирательного участка, на молочно-товарной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ферме,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конюшне.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ближайшее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предполагается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механизировать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трудоемкие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животноводстве.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Установлены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моторы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колодцах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двух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мельницах.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Электроэнергия приводит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действие пилораму. В дальнейшем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лектричество применяется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очистке, погрузке зерна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других трудоемких работах. Подводятся провода в клуб, школу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больницу. Совершенно иной вид примут освещенные ночью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улицы». Автор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заметки А. </w:t>
      </w:r>
      <w:proofErr w:type="spellStart"/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Устьянцев</w:t>
      </w:r>
      <w:proofErr w:type="spellEnd"/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, председатель колхоза. Находились в деревне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сли-сад</w:t>
      </w:r>
      <w:proofErr w:type="gramEnd"/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которые в 80-е годы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закрыли. Действовала начальная школа, которая с 1995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становится филиалом </w:t>
      </w:r>
      <w:proofErr w:type="spellStart"/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Шубинск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средней школы. В 2005 году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Круглоозёрскую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начальную школу  закроют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F6701" w:rsidRPr="006069E9" w:rsidRDefault="00DF6701" w:rsidP="00DF67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Сейчас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ежедневно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подвозят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Шубинскую</w:t>
      </w:r>
      <w:proofErr w:type="spellEnd"/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среднюю школу.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50-е годы построен магазин.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августе 1970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открыт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Круглоозёрский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сельский клуб.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 июне 1997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года - библиотека. 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Медпункт находится в бывшем доме купца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Зломанова</w:t>
      </w:r>
      <w:proofErr w:type="spellEnd"/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F6701" w:rsidRPr="006069E9" w:rsidRDefault="00DF6701" w:rsidP="00DF670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90-е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годы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хозяйство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деревни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Круглоозёрка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развалилось.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Сегодня з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арегистр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ировано в населенном пункте 137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человек. Однако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фактически проживают 8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основно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это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пенсионеры. Старожил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6069E9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деревне практически не осталось.</w:t>
      </w:r>
    </w:p>
    <w:p w:rsidR="00DF6701" w:rsidRDefault="00DF6701" w:rsidP="00DF670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6701" w:rsidRDefault="00DF6701" w:rsidP="00DF670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6701" w:rsidRPr="00DF6701" w:rsidRDefault="00DF6701" w:rsidP="00DF670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70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Жители деревни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Круглоозёрка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1960-е годы</w:t>
      </w:r>
    </w:p>
    <w:p w:rsidR="00DF6701" w:rsidRPr="006069E9" w:rsidRDefault="00DF6701" w:rsidP="00DF67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161925</wp:posOffset>
            </wp:positionV>
            <wp:extent cx="2518410" cy="1706880"/>
            <wp:effectExtent l="19050" t="0" r="0" b="0"/>
            <wp:wrapThrough wrapText="bothSides">
              <wp:wrapPolygon edited="0">
                <wp:start x="-163" y="0"/>
                <wp:lineTo x="-163" y="21455"/>
                <wp:lineTo x="21567" y="21455"/>
                <wp:lineTo x="21567" y="0"/>
                <wp:lineTo x="-163" y="0"/>
              </wp:wrapPolygon>
            </wp:wrapThrough>
            <wp:docPr id="4" name="Рисунок 1" descr="круглоозерк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углоозерка 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1905</wp:posOffset>
            </wp:positionV>
            <wp:extent cx="2606675" cy="2034540"/>
            <wp:effectExtent l="19050" t="0" r="3175" b="0"/>
            <wp:wrapThrough wrapText="bothSides">
              <wp:wrapPolygon edited="0">
                <wp:start x="-158" y="0"/>
                <wp:lineTo x="-158" y="21438"/>
                <wp:lineTo x="21626" y="21438"/>
                <wp:lineTo x="21626" y="0"/>
                <wp:lineTo x="-158" y="0"/>
              </wp:wrapPolygon>
            </wp:wrapThrough>
            <wp:docPr id="6" name="Рисунок 0" descr="круглоозе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углоозерка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701" w:rsidRDefault="00DF6701" w:rsidP="00DF670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F6701" w:rsidRDefault="00DF6701" w:rsidP="00DF670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F6701" w:rsidRDefault="00DF6701" w:rsidP="00DF670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F6701" w:rsidRDefault="00DF6701" w:rsidP="00DF670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F6701" w:rsidRDefault="00DF6701" w:rsidP="00DF670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F6701" w:rsidRDefault="00DF6701" w:rsidP="00DF670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F6701" w:rsidRDefault="00DF6701" w:rsidP="00DF670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F6701" w:rsidRDefault="00DF6701" w:rsidP="00DF6701"/>
    <w:p w:rsidR="00DF6701" w:rsidRDefault="00DF6701">
      <w:r>
        <w:rPr>
          <w:noProof/>
          <w:lang w:eastAsia="ru-RU"/>
        </w:rPr>
        <w:drawing>
          <wp:inline distT="0" distB="0" distL="0" distR="0">
            <wp:extent cx="5940425" cy="3975168"/>
            <wp:effectExtent l="19050" t="0" r="3175" b="0"/>
            <wp:docPr id="8" name="Рисунок 7" descr="C:\Users\ИМПУЛЬС\Desktop\простая бума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МПУЛЬС\Desktop\простая бумаг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6701" w:rsidSect="00F52FE2">
      <w:pgSz w:w="11906" w:h="16838"/>
      <w:pgMar w:top="1134" w:right="850" w:bottom="1134" w:left="1701" w:header="708" w:footer="708" w:gutter="0"/>
      <w:pgBorders w:offsetFrom="page">
        <w:top w:val="decoArchColor" w:sz="10" w:space="24" w:color="auto"/>
        <w:left w:val="decoArchColor" w:sz="10" w:space="24" w:color="auto"/>
        <w:bottom w:val="decoArchColor" w:sz="10" w:space="24" w:color="auto"/>
        <w:right w:val="decoArchColor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213EE3"/>
    <w:multiLevelType w:val="hybridMultilevel"/>
    <w:tmpl w:val="BBBC949A"/>
    <w:lvl w:ilvl="0" w:tplc="AA424EF6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52FE2"/>
    <w:rsid w:val="002926FB"/>
    <w:rsid w:val="008C7825"/>
    <w:rsid w:val="00A754E6"/>
    <w:rsid w:val="00DF6701"/>
    <w:rsid w:val="00F52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F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2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52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2FE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F6701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602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2021-02-04T10:55:00Z</dcterms:created>
  <dcterms:modified xsi:type="dcterms:W3CDTF">2021-02-04T11:11:00Z</dcterms:modified>
</cp:coreProperties>
</file>